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"/>
        </w:rPr>
        <w:t>附件2:云南工商学院1-5#、24#</w:t>
      </w:r>
      <w:r>
        <w:rPr>
          <w:rFonts w:hint="eastAsia" w:cs="仿宋_GB2312"/>
          <w:b/>
          <w:bCs/>
          <w:sz w:val="32"/>
          <w:szCs w:val="32"/>
          <w:lang w:eastAsia="zh-CN" w:bidi="ar"/>
        </w:rPr>
        <w:t>学生公寓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"/>
        </w:rPr>
        <w:t>屋顶冷水设备项目清单</w:t>
      </w:r>
    </w:p>
    <w:tbl>
      <w:tblPr>
        <w:tblStyle w:val="2"/>
        <w:tblW w:w="153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242"/>
        <w:gridCol w:w="1040"/>
        <w:gridCol w:w="1040"/>
        <w:gridCol w:w="990"/>
        <w:gridCol w:w="993"/>
        <w:gridCol w:w="743"/>
        <w:gridCol w:w="774"/>
        <w:gridCol w:w="1140"/>
        <w:gridCol w:w="1320"/>
        <w:gridCol w:w="3052"/>
        <w:gridCol w:w="2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33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bidi="ar"/>
              </w:rPr>
              <w:t>云南工商学院1-5#、24#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 w:bidi="ar"/>
              </w:rPr>
              <w:t>学生公寓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bidi="ar"/>
              </w:rPr>
              <w:t>屋顶冷水设备项目清单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bidi="ar"/>
              </w:rPr>
              <w:t>部位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bidi="ar"/>
              </w:rPr>
              <w:t>设备型号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bidi="ar"/>
              </w:rPr>
              <w:t>流量(L/s)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bidi="ar"/>
              </w:rPr>
              <w:t>扬程(m)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bidi="ar"/>
              </w:rPr>
              <w:t>功率（KW）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bidi="ar"/>
              </w:rPr>
              <w:t>数量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bidi="ar"/>
              </w:rPr>
              <w:t>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bidi="ar"/>
              </w:rPr>
              <w:t>每栋总价（元）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bidi="ar"/>
              </w:rPr>
              <w:t>备注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bidi="ar"/>
              </w:rPr>
              <w:t>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冷水箱</w:t>
            </w:r>
          </w:p>
        </w:tc>
        <w:tc>
          <w:tcPr>
            <w:tcW w:w="3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4000*3000*3000=36m³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1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座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材质：食品级304不锈钢，板材厚度：底板2.0mm，侧一2.0mm，侧二1.5mm，侧三1.5mm，顶板1.0mm，含溢流、排污、爬梯、水位计、水箱基座C10槽钢（国标）支架等全套设施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给水变频加压泵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TP65-210/2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16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3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2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一用一备（水泵自带变频器、水泵、变频器为同一厂家，压力罐。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格兰富水泵/变频器一体机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水箱自洁消毒器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WTS-2型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1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内置型水箱消毒器，曝气筒放置于水箱底部1/3处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冷水加压泵配电柜</w:t>
            </w:r>
          </w:p>
        </w:tc>
        <w:tc>
          <w:tcPr>
            <w:tcW w:w="3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1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详见设计图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4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电力改造</w:t>
            </w:r>
          </w:p>
        </w:tc>
        <w:tc>
          <w:tcPr>
            <w:tcW w:w="3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WDZ-BYJ-2.5平方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200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米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详见设计图</w:t>
            </w:r>
          </w:p>
        </w:tc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电缆品牌：昆明电缆集团昆电工电缆有限公司生产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3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WDZ-BYJ-4.0平方</w:t>
            </w: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200</w:t>
            </w:r>
          </w:p>
        </w:tc>
        <w:tc>
          <w:tcPr>
            <w:tcW w:w="7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30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5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管网改造</w:t>
            </w:r>
          </w:p>
        </w:tc>
        <w:tc>
          <w:tcPr>
            <w:tcW w:w="3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PPR管DN100—1.6MPa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100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米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每栋宿舍屋顶原老化腐蚀的PPR冷水供水管全部更换（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详见设计图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）</w:t>
            </w:r>
          </w:p>
        </w:tc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PPR管品牌：联塑（A标管）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3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PPR管DN80—1.6MPa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80</w:t>
            </w:r>
          </w:p>
        </w:tc>
        <w:tc>
          <w:tcPr>
            <w:tcW w:w="7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30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2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3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PPR管DN65—1.6MPa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50</w:t>
            </w:r>
          </w:p>
        </w:tc>
        <w:tc>
          <w:tcPr>
            <w:tcW w:w="7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30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2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3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PPR管DN50—1.6MPa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50</w:t>
            </w:r>
          </w:p>
        </w:tc>
        <w:tc>
          <w:tcPr>
            <w:tcW w:w="7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30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23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管网保温</w:t>
            </w:r>
          </w:p>
        </w:tc>
        <w:tc>
          <w:tcPr>
            <w:tcW w:w="3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保温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380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每栋宿舍屋顶安装的各规格冷水供水管网全部做保温措施（包括消防管）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辅材</w:t>
            </w:r>
          </w:p>
        </w:tc>
        <w:tc>
          <w:tcPr>
            <w:tcW w:w="3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1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包含供水管网各规格管件、压力表、排气阀、、过滤阀、闸阀、止回阀、屋面供水管网支架、报警系统、电力线路穿线管、水泵防护雨棚等配套材料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PPR管件品牌：联塑（A标管）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安装、调试费</w:t>
            </w:r>
          </w:p>
        </w:tc>
        <w:tc>
          <w:tcPr>
            <w:tcW w:w="3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1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包含水泵等设备，安装c10槽钢（国标）基础基座及预埋构件、减震橡胶垫等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税费（13%）</w:t>
            </w:r>
          </w:p>
        </w:tc>
        <w:tc>
          <w:tcPr>
            <w:tcW w:w="3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1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33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val="en-US" w:eastAsia="zh-CN"/>
              </w:rPr>
              <w:t>说明：以上项目仅针对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val="en-US" w:eastAsia="zh-CN"/>
              </w:rPr>
              <w:t>个学生公寓楼栋，共计6栋。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hNzdlNjJjMWE0YzY5MjNlNjI1NDE0OTE4MzM0YjEifQ=="/>
  </w:docVars>
  <w:rsids>
    <w:rsidRoot w:val="306871B5"/>
    <w:rsid w:val="00113F24"/>
    <w:rsid w:val="001535C6"/>
    <w:rsid w:val="00222660"/>
    <w:rsid w:val="0024448C"/>
    <w:rsid w:val="002C2B06"/>
    <w:rsid w:val="004536DE"/>
    <w:rsid w:val="00624933"/>
    <w:rsid w:val="006E0A78"/>
    <w:rsid w:val="007D2BD5"/>
    <w:rsid w:val="008D46A7"/>
    <w:rsid w:val="00C17820"/>
    <w:rsid w:val="00C83313"/>
    <w:rsid w:val="00D67612"/>
    <w:rsid w:val="00DD496F"/>
    <w:rsid w:val="00E15F31"/>
    <w:rsid w:val="00E91066"/>
    <w:rsid w:val="00F63C13"/>
    <w:rsid w:val="023E1C17"/>
    <w:rsid w:val="04697A1A"/>
    <w:rsid w:val="04B07536"/>
    <w:rsid w:val="04E23E38"/>
    <w:rsid w:val="06D51397"/>
    <w:rsid w:val="0E39045D"/>
    <w:rsid w:val="116D21AB"/>
    <w:rsid w:val="12641821"/>
    <w:rsid w:val="18493992"/>
    <w:rsid w:val="1A293A7B"/>
    <w:rsid w:val="1B291859"/>
    <w:rsid w:val="1C336A0C"/>
    <w:rsid w:val="1E931CD0"/>
    <w:rsid w:val="20A83B00"/>
    <w:rsid w:val="210F0AA2"/>
    <w:rsid w:val="21AE3C52"/>
    <w:rsid w:val="21E8615A"/>
    <w:rsid w:val="235D4575"/>
    <w:rsid w:val="23A36E32"/>
    <w:rsid w:val="23C9310D"/>
    <w:rsid w:val="249C183C"/>
    <w:rsid w:val="24CF3471"/>
    <w:rsid w:val="2616061F"/>
    <w:rsid w:val="29565F0F"/>
    <w:rsid w:val="2E18021D"/>
    <w:rsid w:val="2F5661F4"/>
    <w:rsid w:val="306871B5"/>
    <w:rsid w:val="31B5579D"/>
    <w:rsid w:val="38105AF7"/>
    <w:rsid w:val="3F6031EC"/>
    <w:rsid w:val="3FF878C8"/>
    <w:rsid w:val="404607F6"/>
    <w:rsid w:val="44B02520"/>
    <w:rsid w:val="4601048D"/>
    <w:rsid w:val="466E61EE"/>
    <w:rsid w:val="46D149CF"/>
    <w:rsid w:val="474451A1"/>
    <w:rsid w:val="477A6E15"/>
    <w:rsid w:val="48E463CF"/>
    <w:rsid w:val="4CC66C10"/>
    <w:rsid w:val="4E257ADB"/>
    <w:rsid w:val="4EF367FD"/>
    <w:rsid w:val="4F0E67C1"/>
    <w:rsid w:val="4F2D018E"/>
    <w:rsid w:val="5412149B"/>
    <w:rsid w:val="557C4501"/>
    <w:rsid w:val="573B036F"/>
    <w:rsid w:val="593913B7"/>
    <w:rsid w:val="59AB4F42"/>
    <w:rsid w:val="5D42276C"/>
    <w:rsid w:val="5DA638AB"/>
    <w:rsid w:val="600A1C0C"/>
    <w:rsid w:val="6042276E"/>
    <w:rsid w:val="62DC46BB"/>
    <w:rsid w:val="641D434E"/>
    <w:rsid w:val="64423CFA"/>
    <w:rsid w:val="66B268E7"/>
    <w:rsid w:val="66E76C01"/>
    <w:rsid w:val="6A04736C"/>
    <w:rsid w:val="6B454EC0"/>
    <w:rsid w:val="6D3A09C9"/>
    <w:rsid w:val="70675D59"/>
    <w:rsid w:val="70E84C6C"/>
    <w:rsid w:val="7128128D"/>
    <w:rsid w:val="74220DDA"/>
    <w:rsid w:val="75DD748C"/>
    <w:rsid w:val="77B92A01"/>
    <w:rsid w:val="7E02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仿宋_GB2312" w:eastAsia="仿宋_GB2312" w:cs="Times New Roman"/>
      <w:color w:val="000000"/>
      <w:sz w:val="24"/>
      <w:szCs w:val="21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439</Characters>
  <Lines>3</Lines>
  <Paragraphs>2</Paragraphs>
  <TotalTime>0</TotalTime>
  <ScaleCrop>false</ScaleCrop>
  <LinksUpToDate>false</LinksUpToDate>
  <CharactersWithSpaces>1082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2024-04-10T03:48:00Z</dcterms:created>
  <dc:creator>★ě叆￡伱m</dc:creator>
  <cp:lastModifiedBy>李明</cp:lastModifiedBy>
  <dcterms:modified xsi:type="dcterms:W3CDTF">2024-04-16T14:23:13Z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90CB189D554F45C6876E422C599EF0B3_13</vt:lpwstr>
  </property>
</Properties>
</file>